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16362" w:rsidRPr="00A23BE9">
      <w:pPr>
        <w:pStyle w:val="Heading1"/>
        <w:jc w:val="center"/>
        <w:rPr>
          <w:sz w:val="28"/>
          <w:szCs w:val="28"/>
        </w:rPr>
      </w:pPr>
      <w:r w:rsidRPr="00A23BE9">
        <w:rPr>
          <w:sz w:val="28"/>
          <w:szCs w:val="28"/>
        </w:rPr>
        <w:t xml:space="preserve"> </w:t>
      </w:r>
      <w:r w:rsidRPr="00A23BE9" w:rsidR="005D224E">
        <w:rPr>
          <w:sz w:val="28"/>
          <w:szCs w:val="28"/>
        </w:rPr>
        <w:t>П О С Т А Н О В Л Е Н И Е</w:t>
      </w:r>
    </w:p>
    <w:p w:rsidR="00716362" w:rsidRPr="00A23BE9">
      <w:r w:rsidRPr="00A23BE9">
        <w:rPr>
          <w:sz w:val="28"/>
          <w:szCs w:val="28"/>
        </w:rPr>
        <w:t xml:space="preserve">                        по делу об административном правонарушении</w:t>
      </w:r>
    </w:p>
    <w:p w:rsidR="00716362" w:rsidRPr="00A23BE9">
      <w:pPr>
        <w:jc w:val="both"/>
        <w:rPr>
          <w:sz w:val="28"/>
          <w:szCs w:val="28"/>
        </w:rPr>
      </w:pPr>
    </w:p>
    <w:p w:rsidR="00716362" w:rsidRPr="00A23BE9" w:rsidP="00085F46">
      <w:r w:rsidRPr="00A23BE9">
        <w:rPr>
          <w:sz w:val="28"/>
          <w:szCs w:val="28"/>
        </w:rPr>
        <w:t>7 марта</w:t>
      </w:r>
      <w:r w:rsidRPr="00A23BE9" w:rsidR="001749CA">
        <w:rPr>
          <w:sz w:val="28"/>
          <w:szCs w:val="28"/>
        </w:rPr>
        <w:t xml:space="preserve"> </w:t>
      </w:r>
      <w:r w:rsidRPr="00A23BE9">
        <w:rPr>
          <w:sz w:val="28"/>
          <w:szCs w:val="28"/>
        </w:rPr>
        <w:t>2024</w:t>
      </w:r>
      <w:r w:rsidRPr="00A23BE9" w:rsidR="005D224E">
        <w:rPr>
          <w:sz w:val="28"/>
          <w:szCs w:val="28"/>
        </w:rPr>
        <w:t xml:space="preserve"> года                            </w:t>
      </w:r>
      <w:r w:rsidRPr="00A23BE9" w:rsidR="00F17A8F">
        <w:rPr>
          <w:sz w:val="28"/>
          <w:szCs w:val="28"/>
        </w:rPr>
        <w:t xml:space="preserve">             </w:t>
      </w:r>
      <w:r w:rsidRPr="00A23BE9" w:rsidR="00014EBF">
        <w:rPr>
          <w:sz w:val="28"/>
          <w:szCs w:val="28"/>
        </w:rPr>
        <w:t xml:space="preserve">  </w:t>
      </w:r>
      <w:r w:rsidRPr="00A23BE9">
        <w:rPr>
          <w:sz w:val="28"/>
          <w:szCs w:val="28"/>
        </w:rPr>
        <w:t xml:space="preserve">      </w:t>
      </w:r>
      <w:r w:rsidRPr="00A23BE9" w:rsidR="00D87FF1">
        <w:rPr>
          <w:sz w:val="28"/>
          <w:szCs w:val="28"/>
        </w:rPr>
        <w:t>пгт</w:t>
      </w:r>
      <w:r w:rsidRPr="00A23BE9" w:rsidR="00D87FF1">
        <w:rPr>
          <w:sz w:val="28"/>
          <w:szCs w:val="28"/>
        </w:rPr>
        <w:t>. Октябрьское</w:t>
      </w:r>
      <w:r w:rsidRPr="00A23BE9" w:rsidR="005D224E">
        <w:rPr>
          <w:sz w:val="28"/>
          <w:szCs w:val="28"/>
        </w:rPr>
        <w:t xml:space="preserve"> ХМАО-Югры</w:t>
      </w:r>
    </w:p>
    <w:p w:rsidR="00716362" w:rsidRPr="00A23BE9">
      <w:pPr>
        <w:jc w:val="both"/>
        <w:rPr>
          <w:sz w:val="28"/>
          <w:szCs w:val="28"/>
        </w:rPr>
      </w:pPr>
    </w:p>
    <w:p w:rsidR="00E22660" w:rsidRPr="00A23BE9" w:rsidP="006B56F4">
      <w:pPr>
        <w:ind w:firstLine="708"/>
        <w:jc w:val="both"/>
        <w:rPr>
          <w:sz w:val="28"/>
          <w:szCs w:val="28"/>
        </w:rPr>
      </w:pPr>
      <w:r w:rsidRPr="00A23BE9">
        <w:rPr>
          <w:sz w:val="28"/>
          <w:szCs w:val="28"/>
        </w:rPr>
        <w:t xml:space="preserve">Мировой судья судебного участка № 1 </w:t>
      </w:r>
      <w:r w:rsidRPr="00A23BE9">
        <w:rPr>
          <w:sz w:val="28"/>
          <w:szCs w:val="28"/>
        </w:rPr>
        <w:t xml:space="preserve">Октябрьского судебного района Ханты-Мансийского автономного округа - Югры </w:t>
      </w:r>
      <w:r w:rsidRPr="00A23BE9">
        <w:rPr>
          <w:sz w:val="28"/>
          <w:szCs w:val="28"/>
        </w:rPr>
        <w:t>Кравченко А.Ю.,</w:t>
      </w:r>
      <w:r w:rsidRPr="00A23BE9" w:rsidR="00814274">
        <w:rPr>
          <w:sz w:val="28"/>
          <w:szCs w:val="28"/>
        </w:rPr>
        <w:t xml:space="preserve"> </w:t>
      </w:r>
    </w:p>
    <w:p w:rsidR="00CE467E" w:rsidRPr="00A23BE9" w:rsidP="006B56F4">
      <w:pPr>
        <w:ind w:firstLine="708"/>
        <w:jc w:val="both"/>
      </w:pPr>
      <w:r w:rsidRPr="00A23BE9">
        <w:rPr>
          <w:sz w:val="28"/>
          <w:szCs w:val="28"/>
        </w:rPr>
        <w:t>рассмотрев в открытом судебном заседании дело об админис</w:t>
      </w:r>
      <w:r w:rsidRPr="00A23BE9" w:rsidR="00D87FF1">
        <w:rPr>
          <w:sz w:val="28"/>
          <w:szCs w:val="28"/>
        </w:rPr>
        <w:t>тративном</w:t>
      </w:r>
      <w:r w:rsidRPr="00A23BE9" w:rsidR="007718DC">
        <w:rPr>
          <w:sz w:val="28"/>
          <w:szCs w:val="28"/>
        </w:rPr>
        <w:t xml:space="preserve"> правонарушении № 5-143</w:t>
      </w:r>
      <w:r w:rsidRPr="00A23BE9" w:rsidR="008141CC">
        <w:rPr>
          <w:sz w:val="28"/>
          <w:szCs w:val="28"/>
        </w:rPr>
        <w:t>-0901</w:t>
      </w:r>
      <w:r w:rsidRPr="00A23BE9" w:rsidR="007718DC">
        <w:rPr>
          <w:sz w:val="28"/>
          <w:szCs w:val="28"/>
        </w:rPr>
        <w:t>/2024</w:t>
      </w:r>
      <w:r w:rsidRPr="00A23BE9">
        <w:rPr>
          <w:sz w:val="28"/>
          <w:szCs w:val="28"/>
        </w:rPr>
        <w:t xml:space="preserve">, </w:t>
      </w:r>
      <w:r w:rsidRPr="00A23BE9" w:rsidR="001749CA">
        <w:rPr>
          <w:sz w:val="28"/>
          <w:szCs w:val="28"/>
        </w:rPr>
        <w:t>в отношении</w:t>
      </w:r>
      <w:r w:rsidRPr="00A23BE9" w:rsidR="00661DAD">
        <w:rPr>
          <w:sz w:val="28"/>
          <w:szCs w:val="28"/>
        </w:rPr>
        <w:t xml:space="preserve"> должностного лица</w:t>
      </w:r>
      <w:r w:rsidRPr="00A23BE9" w:rsidR="00A85784">
        <w:rPr>
          <w:sz w:val="28"/>
          <w:szCs w:val="28"/>
        </w:rPr>
        <w:t>,</w:t>
      </w:r>
      <w:r w:rsidRPr="00A23BE9" w:rsidR="000C4E82">
        <w:rPr>
          <w:sz w:val="28"/>
          <w:szCs w:val="28"/>
        </w:rPr>
        <w:t xml:space="preserve"> </w:t>
      </w:r>
      <w:r w:rsidRPr="00A23BE9" w:rsidR="007718DC">
        <w:rPr>
          <w:sz w:val="28"/>
          <w:szCs w:val="28"/>
        </w:rPr>
        <w:t>главного бухгалтера МБУ ФОК «Юбилейный» Винник С</w:t>
      </w:r>
      <w:r w:rsidR="00A23BE9">
        <w:rPr>
          <w:sz w:val="28"/>
          <w:szCs w:val="28"/>
        </w:rPr>
        <w:t>.</w:t>
      </w:r>
      <w:r w:rsidRPr="00A23BE9" w:rsidR="007718DC">
        <w:rPr>
          <w:sz w:val="28"/>
          <w:szCs w:val="28"/>
        </w:rPr>
        <w:t>Д</w:t>
      </w:r>
      <w:r w:rsidR="00A23BE9">
        <w:rPr>
          <w:sz w:val="28"/>
          <w:szCs w:val="28"/>
        </w:rPr>
        <w:t>.</w:t>
      </w:r>
      <w:r w:rsidRPr="00A23BE9" w:rsidR="007718DC">
        <w:rPr>
          <w:sz w:val="28"/>
          <w:szCs w:val="28"/>
        </w:rPr>
        <w:t xml:space="preserve">, </w:t>
      </w:r>
      <w:r w:rsidR="00A23BE9">
        <w:rPr>
          <w:sz w:val="28"/>
          <w:szCs w:val="28"/>
        </w:rPr>
        <w:t>*</w:t>
      </w:r>
      <w:r w:rsidRPr="00A23BE9" w:rsidR="0014009B">
        <w:rPr>
          <w:sz w:val="28"/>
          <w:szCs w:val="28"/>
        </w:rPr>
        <w:t xml:space="preserve"> года р</w:t>
      </w:r>
      <w:r w:rsidRPr="00A23BE9" w:rsidR="00EE19A5">
        <w:rPr>
          <w:sz w:val="28"/>
          <w:szCs w:val="28"/>
        </w:rPr>
        <w:t>ожд</w:t>
      </w:r>
      <w:r w:rsidRPr="00A23BE9" w:rsidR="007718DC">
        <w:rPr>
          <w:sz w:val="28"/>
          <w:szCs w:val="28"/>
        </w:rPr>
        <w:t xml:space="preserve">ения, уроженки </w:t>
      </w:r>
      <w:r w:rsidR="00A23BE9">
        <w:rPr>
          <w:sz w:val="28"/>
          <w:szCs w:val="28"/>
        </w:rPr>
        <w:t>*</w:t>
      </w:r>
      <w:r w:rsidRPr="00A23BE9" w:rsidR="0014009B">
        <w:rPr>
          <w:sz w:val="28"/>
          <w:szCs w:val="28"/>
        </w:rPr>
        <w:t>, пр</w:t>
      </w:r>
      <w:r w:rsidRPr="00A23BE9" w:rsidR="000C4E82">
        <w:rPr>
          <w:sz w:val="28"/>
          <w:szCs w:val="28"/>
        </w:rPr>
        <w:t>оживаю</w:t>
      </w:r>
      <w:r w:rsidRPr="00A23BE9" w:rsidR="007718DC">
        <w:rPr>
          <w:sz w:val="28"/>
          <w:szCs w:val="28"/>
        </w:rPr>
        <w:t xml:space="preserve">щей по адресу: </w:t>
      </w:r>
      <w:r w:rsidR="00A23BE9">
        <w:rPr>
          <w:sz w:val="28"/>
          <w:szCs w:val="28"/>
        </w:rPr>
        <w:t>*</w:t>
      </w:r>
      <w:r w:rsidRPr="00A23BE9" w:rsidR="00AC5883">
        <w:rPr>
          <w:sz w:val="28"/>
          <w:szCs w:val="28"/>
        </w:rPr>
        <w:t>,</w:t>
      </w:r>
      <w:r w:rsidRPr="00A23BE9" w:rsidR="00A64145">
        <w:rPr>
          <w:sz w:val="28"/>
          <w:szCs w:val="28"/>
        </w:rPr>
        <w:t xml:space="preserve"> привлекаемой</w:t>
      </w:r>
      <w:r w:rsidRPr="00A23BE9" w:rsidR="001749CA">
        <w:rPr>
          <w:sz w:val="28"/>
          <w:szCs w:val="28"/>
        </w:rPr>
        <w:t xml:space="preserve"> к административной ответственности по ч.1 ст. 15.33.2 КоАП РФ,</w:t>
      </w:r>
    </w:p>
    <w:p w:rsidR="00E273DC" w:rsidRPr="00A23BE9" w:rsidP="00E273DC">
      <w:pPr>
        <w:ind w:firstLine="720"/>
        <w:jc w:val="both"/>
      </w:pPr>
    </w:p>
    <w:p w:rsidR="00716362" w:rsidRPr="00A23BE9" w:rsidP="00F17A8F">
      <w:pPr>
        <w:rPr>
          <w:sz w:val="28"/>
          <w:szCs w:val="28"/>
        </w:rPr>
      </w:pPr>
      <w:r w:rsidRPr="00A23BE9">
        <w:t xml:space="preserve">                                                           </w:t>
      </w:r>
      <w:r w:rsidRPr="00A23BE9" w:rsidR="00E273DC">
        <w:t xml:space="preserve">  </w:t>
      </w:r>
      <w:r w:rsidRPr="00A23BE9" w:rsidR="005D224E">
        <w:rPr>
          <w:sz w:val="28"/>
          <w:szCs w:val="28"/>
        </w:rPr>
        <w:t xml:space="preserve">у с </w:t>
      </w:r>
      <w:r w:rsidRPr="00A23BE9" w:rsidR="005D224E">
        <w:rPr>
          <w:sz w:val="28"/>
          <w:szCs w:val="28"/>
        </w:rPr>
        <w:t>т</w:t>
      </w:r>
      <w:r w:rsidRPr="00A23BE9" w:rsidR="005D224E">
        <w:rPr>
          <w:sz w:val="28"/>
          <w:szCs w:val="28"/>
        </w:rPr>
        <w:t xml:space="preserve"> а н о в и л:</w:t>
      </w:r>
    </w:p>
    <w:p w:rsidR="00716362" w:rsidRPr="00A23BE9">
      <w:pPr>
        <w:ind w:firstLine="709"/>
        <w:jc w:val="both"/>
        <w:rPr>
          <w:rFonts w:ascii="Arial" w:hAnsi="Arial" w:cs="Arial"/>
          <w:color w:val="000000"/>
          <w:sz w:val="23"/>
          <w:szCs w:val="23"/>
          <w:highlight w:val="white"/>
        </w:rPr>
      </w:pPr>
    </w:p>
    <w:p w:rsidR="00716362" w:rsidRPr="00A23BE9" w:rsidP="00A30C6B">
      <w:pPr>
        <w:ind w:firstLine="709"/>
        <w:jc w:val="both"/>
        <w:rPr>
          <w:sz w:val="28"/>
          <w:szCs w:val="28"/>
        </w:rPr>
      </w:pPr>
      <w:r w:rsidRPr="00A23BE9">
        <w:rPr>
          <w:color w:val="22272F"/>
          <w:sz w:val="28"/>
          <w:szCs w:val="28"/>
          <w:shd w:val="clear" w:color="auto" w:fill="FFFFFF"/>
        </w:rPr>
        <w:t>Согласно протоколу об административном правонарушении д</w:t>
      </w:r>
      <w:r w:rsidRPr="00A23BE9" w:rsidR="00A85784">
        <w:rPr>
          <w:color w:val="22272F"/>
          <w:sz w:val="28"/>
          <w:szCs w:val="28"/>
          <w:shd w:val="clear" w:color="auto" w:fill="FFFFFF"/>
        </w:rPr>
        <w:t>олжностное лицо,</w:t>
      </w:r>
      <w:r w:rsidRPr="00A23BE9">
        <w:rPr>
          <w:color w:val="22272F"/>
          <w:sz w:val="28"/>
          <w:szCs w:val="28"/>
          <w:shd w:val="clear" w:color="auto" w:fill="FFFFFF"/>
        </w:rPr>
        <w:t xml:space="preserve"> </w:t>
      </w:r>
      <w:r w:rsidRPr="00A23BE9">
        <w:rPr>
          <w:sz w:val="28"/>
          <w:szCs w:val="28"/>
        </w:rPr>
        <w:t>главный бухгалтер МБУ ФОК «Юбилейный» Винник</w:t>
      </w:r>
      <w:r w:rsidRPr="00A23BE9" w:rsidR="00960C9A">
        <w:rPr>
          <w:color w:val="22272F"/>
          <w:sz w:val="28"/>
          <w:szCs w:val="28"/>
          <w:shd w:val="clear" w:color="auto" w:fill="FFFFFF"/>
        </w:rPr>
        <w:t xml:space="preserve"> </w:t>
      </w:r>
      <w:r w:rsidRPr="00A23BE9">
        <w:rPr>
          <w:sz w:val="28"/>
          <w:szCs w:val="28"/>
        </w:rPr>
        <w:t>С.Д.</w:t>
      </w:r>
      <w:r w:rsidRPr="00A23BE9" w:rsidR="00A85784">
        <w:rPr>
          <w:sz w:val="28"/>
          <w:szCs w:val="28"/>
        </w:rPr>
        <w:t>,</w:t>
      </w:r>
      <w:r w:rsidRPr="00A23BE9">
        <w:rPr>
          <w:color w:val="22272F"/>
          <w:sz w:val="28"/>
          <w:szCs w:val="28"/>
          <w:shd w:val="clear" w:color="auto" w:fill="FFFFFF"/>
        </w:rPr>
        <w:t xml:space="preserve"> 21.02</w:t>
      </w:r>
      <w:r w:rsidRPr="00A23BE9" w:rsidR="00E22660">
        <w:rPr>
          <w:color w:val="22272F"/>
          <w:sz w:val="28"/>
          <w:szCs w:val="28"/>
          <w:shd w:val="clear" w:color="auto" w:fill="FFFFFF"/>
        </w:rPr>
        <w:t>.2023</w:t>
      </w:r>
      <w:r w:rsidRPr="00A23BE9" w:rsidR="00855C48">
        <w:rPr>
          <w:color w:val="22272F"/>
          <w:sz w:val="28"/>
          <w:szCs w:val="28"/>
          <w:shd w:val="clear" w:color="auto" w:fill="FFFFFF"/>
        </w:rPr>
        <w:t xml:space="preserve"> г.</w:t>
      </w:r>
      <w:r w:rsidRPr="00A23BE9" w:rsidR="007D79A5">
        <w:rPr>
          <w:color w:val="22272F"/>
          <w:sz w:val="28"/>
          <w:szCs w:val="28"/>
          <w:shd w:val="clear" w:color="auto" w:fill="FFFFFF"/>
        </w:rPr>
        <w:t xml:space="preserve"> 00 часов 01</w:t>
      </w:r>
      <w:r w:rsidRPr="00A23BE9" w:rsidR="00E22660">
        <w:rPr>
          <w:color w:val="22272F"/>
          <w:sz w:val="28"/>
          <w:szCs w:val="28"/>
          <w:shd w:val="clear" w:color="auto" w:fill="FFFFFF"/>
        </w:rPr>
        <w:t xml:space="preserve"> минут</w:t>
      </w:r>
      <w:r w:rsidRPr="00A23BE9" w:rsidR="007D79A5">
        <w:rPr>
          <w:color w:val="22272F"/>
          <w:sz w:val="28"/>
          <w:szCs w:val="28"/>
          <w:shd w:val="clear" w:color="auto" w:fill="FFFFFF"/>
        </w:rPr>
        <w:t>у</w:t>
      </w:r>
      <w:r w:rsidRPr="00A23BE9" w:rsidR="00772FC7">
        <w:rPr>
          <w:color w:val="22272F"/>
          <w:sz w:val="28"/>
          <w:szCs w:val="28"/>
          <w:shd w:val="clear" w:color="auto" w:fill="FFFFFF"/>
        </w:rPr>
        <w:t>,</w:t>
      </w:r>
      <w:r w:rsidRPr="00A23BE9" w:rsidR="00E273DC">
        <w:rPr>
          <w:color w:val="22272F"/>
          <w:sz w:val="28"/>
          <w:szCs w:val="28"/>
          <w:shd w:val="clear" w:color="auto" w:fill="FFFFFF"/>
        </w:rPr>
        <w:t xml:space="preserve"> находясь по а</w:t>
      </w:r>
      <w:r w:rsidRPr="00A23BE9" w:rsidR="006D4C60">
        <w:rPr>
          <w:color w:val="22272F"/>
          <w:sz w:val="28"/>
          <w:szCs w:val="28"/>
          <w:shd w:val="clear" w:color="auto" w:fill="FFFFFF"/>
        </w:rPr>
        <w:t xml:space="preserve">дресу: </w:t>
      </w:r>
      <w:r w:rsidRPr="00A23BE9">
        <w:rPr>
          <w:color w:val="22272F"/>
          <w:sz w:val="28"/>
          <w:szCs w:val="28"/>
          <w:shd w:val="clear" w:color="auto" w:fill="FFFFFF"/>
        </w:rPr>
        <w:t>ул. Советская</w:t>
      </w:r>
      <w:r w:rsidRPr="00A23BE9" w:rsidR="0014009B">
        <w:rPr>
          <w:color w:val="22272F"/>
          <w:sz w:val="28"/>
          <w:szCs w:val="28"/>
          <w:shd w:val="clear" w:color="auto" w:fill="FFFFFF"/>
        </w:rPr>
        <w:t xml:space="preserve">, </w:t>
      </w:r>
      <w:r w:rsidRPr="00A23BE9">
        <w:rPr>
          <w:color w:val="22272F"/>
          <w:sz w:val="28"/>
          <w:szCs w:val="28"/>
          <w:shd w:val="clear" w:color="auto" w:fill="FFFFFF"/>
        </w:rPr>
        <w:t>д.27</w:t>
      </w:r>
      <w:r w:rsidRPr="00A23BE9" w:rsidR="003D38F6">
        <w:rPr>
          <w:color w:val="22272F"/>
          <w:sz w:val="28"/>
          <w:szCs w:val="28"/>
          <w:shd w:val="clear" w:color="auto" w:fill="FFFFFF"/>
        </w:rPr>
        <w:t>,</w:t>
      </w:r>
      <w:r w:rsidRPr="00A23BE9" w:rsidR="00960C9A">
        <w:rPr>
          <w:color w:val="22272F"/>
          <w:sz w:val="28"/>
          <w:szCs w:val="28"/>
          <w:shd w:val="clear" w:color="auto" w:fill="FFFFFF"/>
        </w:rPr>
        <w:t xml:space="preserve"> </w:t>
      </w:r>
      <w:r w:rsidRPr="00A23BE9" w:rsidR="00960C9A">
        <w:rPr>
          <w:color w:val="22272F"/>
          <w:sz w:val="28"/>
          <w:szCs w:val="28"/>
          <w:shd w:val="clear" w:color="auto" w:fill="FFFFFF"/>
        </w:rPr>
        <w:t>пгт</w:t>
      </w:r>
      <w:r w:rsidRPr="00A23BE9" w:rsidR="00960C9A">
        <w:rPr>
          <w:color w:val="22272F"/>
          <w:sz w:val="28"/>
          <w:szCs w:val="28"/>
          <w:shd w:val="clear" w:color="auto" w:fill="FFFFFF"/>
        </w:rPr>
        <w:t>. Октябрьское</w:t>
      </w:r>
      <w:r w:rsidRPr="00A23BE9" w:rsidR="00E273DC">
        <w:rPr>
          <w:color w:val="22272F"/>
          <w:sz w:val="28"/>
          <w:szCs w:val="28"/>
          <w:shd w:val="clear" w:color="auto" w:fill="FFFFFF"/>
        </w:rPr>
        <w:t xml:space="preserve"> Октябрьского района ХМАО-Югры</w:t>
      </w:r>
      <w:r w:rsidRPr="00A23BE9" w:rsidR="00855C48">
        <w:rPr>
          <w:color w:val="22272F"/>
          <w:sz w:val="28"/>
          <w:szCs w:val="28"/>
          <w:shd w:val="clear" w:color="auto" w:fill="FFFFFF"/>
        </w:rPr>
        <w:t>,</w:t>
      </w:r>
      <w:r w:rsidRPr="00A23BE9" w:rsidR="00E22660">
        <w:rPr>
          <w:color w:val="22272F"/>
          <w:sz w:val="28"/>
          <w:szCs w:val="28"/>
          <w:shd w:val="clear" w:color="auto" w:fill="FFFFFF"/>
        </w:rPr>
        <w:t xml:space="preserve"> </w:t>
      </w:r>
      <w:r w:rsidRPr="00A23BE9" w:rsidR="00A85784">
        <w:rPr>
          <w:color w:val="22272F"/>
          <w:sz w:val="28"/>
          <w:szCs w:val="28"/>
          <w:shd w:val="clear" w:color="auto" w:fill="FFFFFF"/>
        </w:rPr>
        <w:t>не</w:t>
      </w:r>
      <w:r w:rsidRPr="00A23BE9" w:rsidR="00E22660">
        <w:rPr>
          <w:color w:val="22272F"/>
          <w:sz w:val="28"/>
          <w:szCs w:val="28"/>
          <w:shd w:val="clear" w:color="auto" w:fill="FFFFFF"/>
        </w:rPr>
        <w:t>своевременно предоставил</w:t>
      </w:r>
      <w:r w:rsidRPr="00A23BE9" w:rsidR="00E66C74">
        <w:rPr>
          <w:color w:val="22272F"/>
          <w:sz w:val="28"/>
          <w:szCs w:val="28"/>
          <w:shd w:val="clear" w:color="auto" w:fill="FFFFFF"/>
        </w:rPr>
        <w:t>а</w:t>
      </w:r>
      <w:r w:rsidRPr="00A23BE9" w:rsidR="00E22660">
        <w:rPr>
          <w:color w:val="22272F"/>
          <w:sz w:val="28"/>
          <w:szCs w:val="28"/>
          <w:shd w:val="clear" w:color="auto" w:fill="FFFFFF"/>
        </w:rPr>
        <w:t xml:space="preserve"> сведения по форме ЕФС-1</w:t>
      </w:r>
      <w:r w:rsidRPr="00A23BE9" w:rsidR="00571E3C">
        <w:rPr>
          <w:color w:val="22272F"/>
          <w:sz w:val="28"/>
          <w:szCs w:val="28"/>
          <w:shd w:val="clear" w:color="auto" w:fill="FFFFFF"/>
        </w:rPr>
        <w:t>, раздел 1, подраздел 1.1</w:t>
      </w:r>
      <w:r w:rsidRPr="00A23BE9" w:rsidR="00E22660">
        <w:rPr>
          <w:color w:val="22272F"/>
          <w:sz w:val="28"/>
          <w:szCs w:val="28"/>
          <w:shd w:val="clear" w:color="auto" w:fill="FFFFFF"/>
        </w:rPr>
        <w:t xml:space="preserve"> в ОСФР по ХМАО - Югре</w:t>
      </w:r>
      <w:r w:rsidRPr="00A23BE9" w:rsidR="00E273DC">
        <w:rPr>
          <w:color w:val="22272F"/>
          <w:sz w:val="28"/>
          <w:szCs w:val="28"/>
          <w:shd w:val="clear" w:color="auto" w:fill="FFFFFF"/>
        </w:rPr>
        <w:t xml:space="preserve">. В </w:t>
      </w:r>
      <w:r w:rsidRPr="00A23BE9" w:rsidR="00A85784">
        <w:rPr>
          <w:color w:val="22272F"/>
          <w:sz w:val="28"/>
          <w:szCs w:val="28"/>
          <w:shd w:val="clear" w:color="auto" w:fill="FFFFFF"/>
        </w:rPr>
        <w:t>нарушение срока, установленного</w:t>
      </w:r>
      <w:r w:rsidRPr="00A23BE9" w:rsidR="00E273DC">
        <w:rPr>
          <w:color w:val="000000"/>
          <w:sz w:val="28"/>
          <w:szCs w:val="28"/>
          <w:shd w:val="clear" w:color="auto" w:fill="FFFFFF"/>
        </w:rPr>
        <w:t xml:space="preserve"> ст. 11 Федерального закона от 01.04.1996 № 27-ФЗ «Об индивидуальном (персонифицированном) учете в системе обязательного пенсионного страхования»</w:t>
      </w:r>
      <w:r w:rsidRPr="00A23BE9" w:rsidR="00E273DC">
        <w:rPr>
          <w:color w:val="22272F"/>
          <w:sz w:val="28"/>
          <w:szCs w:val="28"/>
          <w:shd w:val="clear" w:color="auto" w:fill="FFFFFF"/>
        </w:rPr>
        <w:t xml:space="preserve">, </w:t>
      </w:r>
      <w:r w:rsidRPr="00A23BE9" w:rsidR="005D224E">
        <w:rPr>
          <w:color w:val="000000"/>
          <w:sz w:val="28"/>
          <w:szCs w:val="28"/>
          <w:shd w:val="clear" w:color="auto" w:fill="FFFFFF"/>
        </w:rPr>
        <w:t>т.е. совершил</w:t>
      </w:r>
      <w:r w:rsidRPr="00A23BE9" w:rsidR="00A64145">
        <w:rPr>
          <w:color w:val="000000"/>
          <w:sz w:val="28"/>
          <w:szCs w:val="28"/>
          <w:shd w:val="clear" w:color="auto" w:fill="FFFFFF"/>
        </w:rPr>
        <w:t>а</w:t>
      </w:r>
      <w:r w:rsidRPr="00A23BE9" w:rsidR="005D224E">
        <w:rPr>
          <w:color w:val="000000"/>
          <w:sz w:val="28"/>
          <w:szCs w:val="28"/>
          <w:shd w:val="clear" w:color="auto" w:fill="FFFFFF"/>
        </w:rPr>
        <w:t xml:space="preserve"> административное правонарушение, предусмотренное </w:t>
      </w:r>
      <w:r w:rsidRPr="00A23BE9" w:rsidR="007F1572">
        <w:rPr>
          <w:color w:val="000000"/>
          <w:sz w:val="28"/>
          <w:szCs w:val="28"/>
          <w:shd w:val="clear" w:color="auto" w:fill="FFFFFF"/>
        </w:rPr>
        <w:t xml:space="preserve">ч.1 </w:t>
      </w:r>
      <w:r w:rsidRPr="00A23BE9" w:rsidR="005D224E">
        <w:rPr>
          <w:color w:val="000000"/>
          <w:sz w:val="28"/>
          <w:szCs w:val="28"/>
          <w:shd w:val="clear" w:color="auto" w:fill="FFFFFF"/>
        </w:rPr>
        <w:t>ст. </w:t>
      </w:r>
      <w:hyperlink r:id="rId5" w:tgtFrame="КОАП &gt; Раздел II. Особенная часть &gt; Глава 15. Административные правонарушения в области финансов, налогов и сборов, страхования, рынка ценных бумаг &gt; Статья 15.33.2. Нарушение установленных законодательством Российской Федерации об индивидуальном (персон" w:history="1">
        <w:r w:rsidRPr="00A23BE9" w:rsidR="005D224E">
          <w:rPr>
            <w:rStyle w:val="-"/>
            <w:color w:val="000000"/>
            <w:sz w:val="28"/>
            <w:szCs w:val="28"/>
            <w:u w:val="none"/>
          </w:rPr>
          <w:t>15.33.2 КоАП</w:t>
        </w:r>
      </w:hyperlink>
      <w:r w:rsidRPr="00A23BE9" w:rsidR="005D224E">
        <w:rPr>
          <w:color w:val="000000"/>
          <w:sz w:val="28"/>
          <w:szCs w:val="28"/>
          <w:shd w:val="clear" w:color="auto" w:fill="FFFFFF"/>
        </w:rPr>
        <w:t> РФ.</w:t>
      </w:r>
    </w:p>
    <w:p w:rsidR="00960C9A" w:rsidRPr="00A23BE9" w:rsidP="00960C9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23BE9">
        <w:rPr>
          <w:color w:val="000000"/>
          <w:sz w:val="28"/>
          <w:szCs w:val="28"/>
          <w:shd w:val="clear" w:color="auto" w:fill="FFFFFF"/>
        </w:rPr>
        <w:t>В</w:t>
      </w:r>
      <w:r w:rsidRPr="00A23BE9" w:rsidR="00A31A28">
        <w:rPr>
          <w:color w:val="000000"/>
          <w:sz w:val="28"/>
          <w:szCs w:val="28"/>
          <w:shd w:val="clear" w:color="auto" w:fill="FFFFFF"/>
        </w:rPr>
        <w:t xml:space="preserve"> судебное заседание Винник С.Д.</w:t>
      </w:r>
      <w:r w:rsidRPr="00A23BE9">
        <w:rPr>
          <w:color w:val="000000"/>
          <w:sz w:val="28"/>
          <w:szCs w:val="28"/>
          <w:shd w:val="clear" w:color="auto" w:fill="FFFFFF"/>
        </w:rPr>
        <w:t xml:space="preserve"> не явилась, о месте и времени судебного разбирательства извещена надлежащим образом. С заявлением о рассмотрении дела в свое отсутствие, либо об отложении дела, в суд не обращалась.</w:t>
      </w:r>
    </w:p>
    <w:p w:rsidR="00CC1BA8" w:rsidRPr="00A23BE9" w:rsidP="00960C9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23BE9">
        <w:rPr>
          <w:color w:val="000000"/>
          <w:sz w:val="28"/>
          <w:szCs w:val="28"/>
          <w:shd w:val="clear" w:color="auto" w:fill="FFFFFF"/>
        </w:rPr>
        <w:t>В судебное заседание</w:t>
      </w:r>
      <w:r w:rsidRPr="00A23BE9" w:rsidR="00FB1E60">
        <w:rPr>
          <w:color w:val="000000"/>
          <w:sz w:val="28"/>
          <w:szCs w:val="28"/>
          <w:shd w:val="clear" w:color="auto" w:fill="FFFFFF"/>
        </w:rPr>
        <w:t xml:space="preserve"> представитель ОС</w:t>
      </w:r>
      <w:r w:rsidRPr="00A23BE9" w:rsidR="00CE467E">
        <w:rPr>
          <w:color w:val="000000"/>
          <w:sz w:val="28"/>
          <w:szCs w:val="28"/>
          <w:shd w:val="clear" w:color="auto" w:fill="FFFFFF"/>
        </w:rPr>
        <w:t>ФР по ХМАО-Югре</w:t>
      </w:r>
      <w:r w:rsidRPr="00A23BE9" w:rsidR="0089778D">
        <w:rPr>
          <w:color w:val="000000"/>
          <w:sz w:val="28"/>
          <w:szCs w:val="28"/>
          <w:shd w:val="clear" w:color="auto" w:fill="FFFFFF"/>
        </w:rPr>
        <w:t xml:space="preserve"> не явилась</w:t>
      </w:r>
      <w:r w:rsidRPr="00A23BE9">
        <w:rPr>
          <w:color w:val="000000"/>
          <w:sz w:val="28"/>
          <w:szCs w:val="28"/>
          <w:shd w:val="clear" w:color="auto" w:fill="FFFFFF"/>
        </w:rPr>
        <w:t>, извещен</w:t>
      </w:r>
      <w:r w:rsidRPr="00A23BE9" w:rsidR="004E0A77">
        <w:rPr>
          <w:color w:val="000000"/>
          <w:sz w:val="28"/>
          <w:szCs w:val="28"/>
          <w:shd w:val="clear" w:color="auto" w:fill="FFFFFF"/>
        </w:rPr>
        <w:t>а</w:t>
      </w:r>
      <w:r w:rsidRPr="00A23BE9">
        <w:rPr>
          <w:color w:val="000000"/>
          <w:sz w:val="28"/>
          <w:szCs w:val="28"/>
          <w:shd w:val="clear" w:color="auto" w:fill="FFFFFF"/>
        </w:rPr>
        <w:t xml:space="preserve"> надлежащим образом.</w:t>
      </w:r>
    </w:p>
    <w:p w:rsidR="00D575EC" w:rsidRPr="00A23BE9" w:rsidP="00D575EC">
      <w:pPr>
        <w:ind w:firstLine="709"/>
        <w:jc w:val="both"/>
        <w:rPr>
          <w:color w:val="22272F"/>
          <w:sz w:val="28"/>
          <w:szCs w:val="28"/>
        </w:rPr>
      </w:pPr>
      <w:r w:rsidRPr="00A23BE9">
        <w:rPr>
          <w:color w:val="22272F"/>
          <w:sz w:val="28"/>
          <w:szCs w:val="28"/>
        </w:rPr>
        <w:t>И</w:t>
      </w:r>
      <w:r w:rsidRPr="00A23BE9" w:rsidR="00CC1BA8">
        <w:rPr>
          <w:color w:val="22272F"/>
          <w:sz w:val="28"/>
          <w:szCs w:val="28"/>
        </w:rPr>
        <w:t>зучив материалы дела, мировой судья приходит к следующему.</w:t>
      </w:r>
    </w:p>
    <w:p w:rsidR="00E22660" w:rsidRPr="00A23BE9" w:rsidP="00E22660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A23BE9">
        <w:rPr>
          <w:color w:val="22272F"/>
          <w:sz w:val="28"/>
          <w:szCs w:val="28"/>
        </w:rPr>
        <w:t xml:space="preserve">Часть 1 статьи 15.33.2 КоАП РФ предусматривает ответственность должностных лиц за </w:t>
      </w:r>
      <w:r w:rsidRPr="00A23BE9">
        <w:rPr>
          <w:color w:val="22272F"/>
          <w:sz w:val="28"/>
          <w:szCs w:val="28"/>
          <w:shd w:val="clear" w:color="auto" w:fill="FFFFFF"/>
        </w:rPr>
        <w:t>непредставление в установленный </w:t>
      </w:r>
      <w:hyperlink r:id="rId6" w:anchor="/document/10106192/entry/8" w:history="1">
        <w:r w:rsidRPr="00A23BE9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A23BE9">
        <w:rPr>
          <w:color w:val="22272F"/>
          <w:sz w:val="28"/>
          <w:szCs w:val="28"/>
          <w:shd w:val="clear" w:color="auto" w:fill="FFFFFF"/>
        </w:rPr>
        <w:t> 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 </w:t>
      </w:r>
      <w:hyperlink r:id="rId6" w:anchor="/document/12125267/entry/1533202" w:history="1">
        <w:r w:rsidRPr="00A23BE9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частью 2</w:t>
        </w:r>
      </w:hyperlink>
      <w:r w:rsidRPr="00A23BE9">
        <w:rPr>
          <w:color w:val="22272F"/>
          <w:sz w:val="28"/>
          <w:szCs w:val="28"/>
          <w:shd w:val="clear" w:color="auto" w:fill="FFFFFF"/>
        </w:rPr>
        <w:t> настоящей статьи.</w:t>
      </w:r>
    </w:p>
    <w:p w:rsidR="00A31A28" w:rsidRPr="00A23BE9" w:rsidP="00A31A28">
      <w:pPr>
        <w:pStyle w:val="a2"/>
        <w:ind w:left="0" w:firstLine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3B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Согласно ч. 1 ст. </w:t>
      </w:r>
      <w:hyperlink r:id="rId7" w:tgtFrame="_blank" w:tooltip="КОАП &gt;  Раздел I. Общие положения &gt; Глава 4. Назначение административного &lt;a name=" w:history="1">
        <w:r w:rsidRPr="00A23BE9">
          <w:rPr>
            <w:rStyle w:val="Hyperlink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4.5 КоАП</w:t>
        </w:r>
      </w:hyperlink>
      <w:r w:rsidRPr="00A23B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РФ </w:t>
      </w:r>
      <w:r w:rsidRPr="00A23BE9">
        <w:rPr>
          <w:rStyle w:val="snippetequal"/>
          <w:rFonts w:ascii="Times New Roman" w:hAnsi="Times New Roman"/>
          <w:bCs/>
          <w:color w:val="333333"/>
          <w:sz w:val="28"/>
          <w:szCs w:val="28"/>
          <w:bdr w:val="none" w:sz="0" w:space="0" w:color="auto" w:frame="1"/>
        </w:rPr>
        <w:t>срок давности </w:t>
      </w:r>
      <w:r w:rsidRPr="00A23B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привлечения к административной ответственности за совершение административного </w:t>
      </w:r>
      <w:r w:rsidRPr="00A23B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правонарушения, предусмотренного ч.1  ст. 15.33.2</w:t>
      </w:r>
      <w:hyperlink r:id="rId8" w:tgtFrame="_blank" w:tooltip="КОАП &gt;  Раздел II. Особенная часть &gt; Глава 15. Административные правонарушения в области финансов, налогов и сборов, страхования, рынка ценных бумаг &gt; Статья 15.6. Непредставление (несообщение) сведений, необходимых для осуществления налогового контроля" w:history="1"/>
      <w:r w:rsidRPr="00A23B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КоАП РФ, составляет один год.</w:t>
      </w:r>
    </w:p>
    <w:p w:rsidR="00A31A28" w:rsidRPr="00A23BE9" w:rsidP="00A31A28">
      <w:pPr>
        <w:ind w:firstLine="708"/>
        <w:jc w:val="both"/>
        <w:rPr>
          <w:color w:val="000000" w:themeColor="text1"/>
          <w:sz w:val="28"/>
          <w:szCs w:val="28"/>
        </w:rPr>
      </w:pPr>
      <w:r w:rsidRPr="00A23BE9">
        <w:rPr>
          <w:color w:val="000000" w:themeColor="text1"/>
          <w:sz w:val="28"/>
          <w:szCs w:val="28"/>
          <w:shd w:val="clear" w:color="auto" w:fill="FFFFFF"/>
        </w:rPr>
        <w:t>В </w:t>
      </w:r>
      <w:hyperlink r:id="rId9" w:anchor="/document/12139487/entry/14" w:history="1">
        <w:r w:rsidRPr="00A23BE9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пункте 14</w:t>
        </w:r>
      </w:hyperlink>
      <w:r w:rsidRPr="00A23BE9">
        <w:rPr>
          <w:color w:val="000000" w:themeColor="text1"/>
          <w:sz w:val="28"/>
          <w:szCs w:val="28"/>
        </w:rPr>
        <w:t xml:space="preserve"> постановления Пленума Верховного</w:t>
      </w:r>
      <w:r w:rsidRPr="00A23BE9">
        <w:rPr>
          <w:color w:val="000000" w:themeColor="text1"/>
          <w:sz w:val="28"/>
          <w:szCs w:val="28"/>
          <w:shd w:val="clear" w:color="auto" w:fill="FFFFFF"/>
        </w:rPr>
        <w:t>  Суда Российской Федерации от 24.03.2005 № 5 «О некоторых вопросах, возникающих у судов при применении </w:t>
      </w:r>
      <w:hyperlink r:id="rId9" w:anchor="/document/12125267/entry/0" w:history="1">
        <w:r w:rsidRPr="00A23BE9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Кодекса Российской Федерации об административных правонарушениях</w:t>
        </w:r>
      </w:hyperlink>
      <w:r w:rsidRPr="00A23BE9">
        <w:rPr>
          <w:color w:val="000000" w:themeColor="text1"/>
          <w:sz w:val="28"/>
          <w:szCs w:val="28"/>
          <w:shd w:val="clear" w:color="auto" w:fill="FFFFFF"/>
        </w:rPr>
        <w:t>» разъяснено, что срок давности привлечения к административной ответственности за правонарушение, в отношении которого предусмотренная правовым актом обязанность не была выполнена к определенному сроку, начинает течь с момента наступления указанного срока.</w:t>
      </w:r>
    </w:p>
    <w:p w:rsidR="00A31A28" w:rsidRPr="00A23BE9" w:rsidP="00A31A28">
      <w:pPr>
        <w:pStyle w:val="a2"/>
        <w:ind w:left="0" w:firstLine="708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23B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Из системного толкования положений ч. 1 ст. </w:t>
      </w:r>
      <w:hyperlink r:id="rId7" w:tgtFrame="_blank" w:tooltip="КОАП &gt;  Раздел I. Общие положения &gt; Глава 4. Назначение административного наказания &gt; Статья 4.5. &lt;span class=" w:history="1">
        <w:r w:rsidRPr="00A23BE9">
          <w:rPr>
            <w:rStyle w:val="Hyperlink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4.5</w:t>
        </w:r>
      </w:hyperlink>
      <w:r w:rsidRPr="00A23B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п. 6 ч. 1 ст. </w:t>
      </w:r>
      <w:hyperlink r:id="rId10" w:tgtFrame="_blank" w:tooltip="КОАП &gt;  Раздел IV. Производство по делам об административных правонарушениях &gt; Глава 24. Общие положения &gt; Статья 24.5. Обстоятельства, исключающие производство по делу об административном правонарушении" w:history="1">
        <w:r w:rsidRPr="00A23BE9">
          <w:rPr>
            <w:rStyle w:val="Hyperlink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24.5</w:t>
        </w:r>
      </w:hyperlink>
      <w:r w:rsidRPr="00A23B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и п. 3 ч. 1 ст. </w:t>
      </w:r>
      <w:hyperlink r:id="rId11" w:tgtFrame="_blank" w:tooltip="КОАП &gt;  Раздел IV. Производство по делам об административных правонарушениях &gt; Глава 30. Пересмотр постановлений и решений по делам об административных правонарушениях &gt; Статья 30.7. Решение по жалобе на постановление по делу об административном правонарушении" w:history="1">
        <w:r w:rsidRPr="00A23BE9">
          <w:rPr>
            <w:rStyle w:val="Hyperlink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30.7</w:t>
        </w:r>
      </w:hyperlink>
      <w:r w:rsidRPr="00A23B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 Кодекса Российской Федерации об административных правонарушениях следует, что по истечении установленного срока давности к административной ответственности, вопрос о виновности лица в совершении административного правонарушения обсуждаться не может.</w:t>
      </w:r>
    </w:p>
    <w:p w:rsidR="00A31A28" w:rsidRPr="00A23BE9" w:rsidP="00A31A28">
      <w:pPr>
        <w:pStyle w:val="a2"/>
        <w:ind w:left="0" w:firstLine="708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23B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Судом установлено, что правонарушение совершено 21.02.2023 года, следовательно, срок давности привлечения истек 21.02.2024 года.</w:t>
      </w:r>
    </w:p>
    <w:p w:rsidR="00A31A28" w:rsidRPr="00A23BE9" w:rsidP="00A31A28">
      <w:pPr>
        <w:pStyle w:val="a2"/>
        <w:ind w:left="0" w:firstLine="708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23B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соответствии с п. 6 ч. 1 ст. </w:t>
      </w:r>
      <w:hyperlink r:id="rId10" w:tgtFrame="_blank" w:tooltip="КОАП &gt;  Раздел IV. Производство по делам об административных правонарушениях &gt; Глава 24. Общие положения &gt; Статья 24.5. Обстоятельства, исключающие производство по делу об административном правонарушении" w:history="1">
        <w:r w:rsidRPr="00A23BE9">
          <w:rPr>
            <w:rStyle w:val="Hyperlink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24.5 КоАП</w:t>
        </w:r>
      </w:hyperlink>
      <w:r w:rsidRPr="00A23B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РФ, производство по делу об административном правонарушении не может быть начато, а начатое производство подлежит прекращению с истечением сроков давности привлечения  административной ответственности.</w:t>
      </w:r>
    </w:p>
    <w:p w:rsidR="00A31A28" w:rsidRPr="00A23BE9" w:rsidP="00A31A28">
      <w:pPr>
        <w:pStyle w:val="a2"/>
        <w:ind w:left="0" w:firstLine="720"/>
        <w:rPr>
          <w:rFonts w:ascii="Times New Roman" w:hAnsi="Times New Roman"/>
          <w:sz w:val="28"/>
          <w:szCs w:val="28"/>
        </w:rPr>
      </w:pPr>
      <w:r w:rsidRPr="00A23B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Руководствуясь ст. ст. </w:t>
      </w:r>
      <w:hyperlink r:id="rId10" w:tgtFrame="_blank" w:tooltip="КОАП &gt;  Раздел IV. Производство по делам об административных правонарушениях &gt; Глава 24. Общие положения &gt; Статья 24.5. Обстоятельства, исключающие производство по делу об административном правонарушении" w:history="1">
        <w:r w:rsidRPr="00A23BE9">
          <w:rPr>
            <w:rStyle w:val="Hyperlink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24.5</w:t>
        </w:r>
      </w:hyperlink>
      <w:r w:rsidRPr="00A23B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ч. 1 п. 6, 29.10 КоАП РФ, мировой судья</w:t>
      </w:r>
    </w:p>
    <w:p w:rsidR="00A31A28" w:rsidRPr="00A23BE9" w:rsidP="00A31A28">
      <w:pPr>
        <w:jc w:val="center"/>
        <w:rPr>
          <w:sz w:val="28"/>
          <w:szCs w:val="28"/>
        </w:rPr>
      </w:pPr>
    </w:p>
    <w:p w:rsidR="00A31A28" w:rsidRPr="00A23BE9" w:rsidP="00A31A28">
      <w:pPr>
        <w:rPr>
          <w:sz w:val="28"/>
          <w:szCs w:val="28"/>
        </w:rPr>
      </w:pPr>
      <w:r w:rsidRPr="00A23BE9">
        <w:rPr>
          <w:sz w:val="28"/>
          <w:szCs w:val="28"/>
        </w:rPr>
        <w:t xml:space="preserve">                                              П О С Т А Н О В И Л:</w:t>
      </w:r>
    </w:p>
    <w:p w:rsidR="00A31A28" w:rsidRPr="00A23BE9" w:rsidP="00A31A28">
      <w:pPr>
        <w:jc w:val="both"/>
        <w:rPr>
          <w:sz w:val="28"/>
          <w:szCs w:val="28"/>
        </w:rPr>
      </w:pPr>
    </w:p>
    <w:p w:rsidR="00A31A28" w:rsidRPr="00A23BE9" w:rsidP="00A31A28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A23BE9">
        <w:rPr>
          <w:color w:val="000000"/>
          <w:sz w:val="28"/>
          <w:szCs w:val="28"/>
          <w:shd w:val="clear" w:color="auto" w:fill="FFFFFF"/>
        </w:rPr>
        <w:t xml:space="preserve">производство по делу об административном правонарушении в отношении должностного лица, </w:t>
      </w:r>
      <w:r w:rsidRPr="00A23BE9">
        <w:rPr>
          <w:sz w:val="28"/>
          <w:szCs w:val="28"/>
        </w:rPr>
        <w:t>главного бухгалтера МБУ ФОК «Юбилейный» Винник С</w:t>
      </w:r>
      <w:r w:rsidR="00A23BE9">
        <w:rPr>
          <w:sz w:val="28"/>
          <w:szCs w:val="28"/>
        </w:rPr>
        <w:t>.</w:t>
      </w:r>
      <w:r w:rsidRPr="00A23BE9">
        <w:rPr>
          <w:sz w:val="28"/>
          <w:szCs w:val="28"/>
        </w:rPr>
        <w:t>Д</w:t>
      </w:r>
      <w:r w:rsidR="00A23BE9">
        <w:rPr>
          <w:sz w:val="28"/>
          <w:szCs w:val="28"/>
        </w:rPr>
        <w:t>.</w:t>
      </w:r>
      <w:r w:rsidRPr="00A23BE9">
        <w:rPr>
          <w:color w:val="000000"/>
          <w:sz w:val="28"/>
          <w:szCs w:val="28"/>
          <w:shd w:val="clear" w:color="auto" w:fill="FFFFFF"/>
        </w:rPr>
        <w:t xml:space="preserve"> по ч.1 ст. 15.33.2</w:t>
      </w:r>
      <w:hyperlink r:id="rId8" w:tgtFrame="_blank" w:tooltip="КОАП &gt;  Раздел II. Особенная часть &gt; Глава 15. Административные правонарушения в области финансов, налогов и сборов, страхования, рынка ценных бумаг &gt; Статья 15.6. Непредставление (несообщение) сведений, необходимых для осуществления налогового контроля" w:history="1"/>
      <w:r w:rsidRPr="00A23BE9">
        <w:rPr>
          <w:color w:val="000000"/>
          <w:sz w:val="28"/>
          <w:szCs w:val="28"/>
          <w:shd w:val="clear" w:color="auto" w:fill="FFFFFF"/>
        </w:rPr>
        <w:t>  КоАП РФ - прекратить в связи с истечением срока давности привлечения к административной ответственности.</w:t>
      </w:r>
    </w:p>
    <w:p w:rsidR="00716362" w:rsidRPr="00A23BE9" w:rsidP="00A31A28">
      <w:pPr>
        <w:pStyle w:val="21"/>
        <w:tabs>
          <w:tab w:val="left" w:pos="720"/>
          <w:tab w:val="left" w:pos="9355"/>
        </w:tabs>
        <w:ind w:right="0"/>
        <w:rPr>
          <w:rFonts w:ascii="Times New Roman CYR" w:hAnsi="Times New Roman CYR" w:cs="Times New Roman CYR"/>
          <w:sz w:val="28"/>
          <w:szCs w:val="28"/>
        </w:rPr>
      </w:pPr>
      <w:r w:rsidRPr="00A23BE9">
        <w:rPr>
          <w:color w:val="22272F"/>
          <w:sz w:val="28"/>
          <w:szCs w:val="28"/>
          <w:lang w:eastAsia="ru-RU"/>
        </w:rPr>
        <w:tab/>
      </w:r>
      <w:r w:rsidRPr="00A23BE9" w:rsidR="005D224E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716362" w:rsidRPr="00A23BE9">
      <w:pPr>
        <w:jc w:val="both"/>
        <w:rPr>
          <w:sz w:val="28"/>
          <w:szCs w:val="28"/>
        </w:rPr>
      </w:pPr>
    </w:p>
    <w:p w:rsidR="00011E50" w:rsidRPr="00A23BE9">
      <w:pPr>
        <w:rPr>
          <w:sz w:val="28"/>
          <w:szCs w:val="28"/>
        </w:rPr>
      </w:pPr>
    </w:p>
    <w:p w:rsidR="00716362" w:rsidRPr="00A23BE9">
      <w:r>
        <w:rPr>
          <w:sz w:val="28"/>
          <w:szCs w:val="28"/>
        </w:rPr>
        <w:t xml:space="preserve"> </w:t>
      </w:r>
    </w:p>
    <w:p w:rsidR="00716362" w:rsidRPr="00A23BE9">
      <w:pPr>
        <w:rPr>
          <w:sz w:val="28"/>
          <w:szCs w:val="28"/>
        </w:rPr>
      </w:pPr>
      <w:r w:rsidRPr="00A23BE9">
        <w:rPr>
          <w:sz w:val="28"/>
          <w:szCs w:val="28"/>
        </w:rPr>
        <w:t>Мировой судья                                                                               А.Ю. Кравченко</w:t>
      </w:r>
    </w:p>
    <w:p w:rsidR="00716362" w:rsidRPr="00A23BE9">
      <w:pPr>
        <w:jc w:val="center"/>
        <w:rPr>
          <w:sz w:val="28"/>
          <w:szCs w:val="28"/>
        </w:rPr>
      </w:pPr>
    </w:p>
    <w:p w:rsidR="00716362" w:rsidRPr="00A23BE9">
      <w:pPr>
        <w:jc w:val="center"/>
        <w:rPr>
          <w:sz w:val="28"/>
          <w:szCs w:val="28"/>
        </w:rPr>
      </w:pPr>
    </w:p>
    <w:p w:rsidR="00716362" w:rsidRPr="00A23BE9">
      <w:pPr>
        <w:jc w:val="center"/>
        <w:rPr>
          <w:sz w:val="28"/>
          <w:szCs w:val="28"/>
        </w:rPr>
      </w:pPr>
    </w:p>
    <w:p w:rsidR="00716362" w:rsidRPr="00A23BE9"/>
    <w:p w:rsidR="00716362" w:rsidRPr="00A23BE9"/>
    <w:sectPr w:rsidSect="00232EE6">
      <w:pgSz w:w="11906" w:h="16838"/>
      <w:pgMar w:top="851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62"/>
    <w:rsid w:val="00011E50"/>
    <w:rsid w:val="00012BF2"/>
    <w:rsid w:val="00014EBF"/>
    <w:rsid w:val="0003493A"/>
    <w:rsid w:val="00063B5B"/>
    <w:rsid w:val="000643FC"/>
    <w:rsid w:val="000731D4"/>
    <w:rsid w:val="00085F46"/>
    <w:rsid w:val="000932F2"/>
    <w:rsid w:val="000C4E82"/>
    <w:rsid w:val="000E4647"/>
    <w:rsid w:val="00105265"/>
    <w:rsid w:val="0014009B"/>
    <w:rsid w:val="00144964"/>
    <w:rsid w:val="0014579D"/>
    <w:rsid w:val="001749CA"/>
    <w:rsid w:val="001A4E39"/>
    <w:rsid w:val="001C4EA7"/>
    <w:rsid w:val="001F377D"/>
    <w:rsid w:val="00206B3E"/>
    <w:rsid w:val="00211418"/>
    <w:rsid w:val="00232EE6"/>
    <w:rsid w:val="00234D36"/>
    <w:rsid w:val="00280596"/>
    <w:rsid w:val="002A1A79"/>
    <w:rsid w:val="002E37EF"/>
    <w:rsid w:val="002E77FD"/>
    <w:rsid w:val="002F1CF3"/>
    <w:rsid w:val="00306C26"/>
    <w:rsid w:val="0032297E"/>
    <w:rsid w:val="0037610E"/>
    <w:rsid w:val="00392B62"/>
    <w:rsid w:val="003A1F48"/>
    <w:rsid w:val="003D1158"/>
    <w:rsid w:val="003D38F6"/>
    <w:rsid w:val="003F0263"/>
    <w:rsid w:val="004305F8"/>
    <w:rsid w:val="004831F2"/>
    <w:rsid w:val="00490AC5"/>
    <w:rsid w:val="00491D7B"/>
    <w:rsid w:val="00497F93"/>
    <w:rsid w:val="004B4E25"/>
    <w:rsid w:val="004D39B9"/>
    <w:rsid w:val="004E0A77"/>
    <w:rsid w:val="004F7CDB"/>
    <w:rsid w:val="005105FE"/>
    <w:rsid w:val="00515D98"/>
    <w:rsid w:val="00524B23"/>
    <w:rsid w:val="00571E3C"/>
    <w:rsid w:val="005B0401"/>
    <w:rsid w:val="005B240A"/>
    <w:rsid w:val="005B49E3"/>
    <w:rsid w:val="005C3182"/>
    <w:rsid w:val="005D224E"/>
    <w:rsid w:val="006454E0"/>
    <w:rsid w:val="006461D2"/>
    <w:rsid w:val="00653367"/>
    <w:rsid w:val="00661DAD"/>
    <w:rsid w:val="006763D5"/>
    <w:rsid w:val="006B56F4"/>
    <w:rsid w:val="006D4C60"/>
    <w:rsid w:val="006D655B"/>
    <w:rsid w:val="006F4D6C"/>
    <w:rsid w:val="00703648"/>
    <w:rsid w:val="00716362"/>
    <w:rsid w:val="007718DC"/>
    <w:rsid w:val="00772FC7"/>
    <w:rsid w:val="00773431"/>
    <w:rsid w:val="00786F45"/>
    <w:rsid w:val="007B2F89"/>
    <w:rsid w:val="007D79A5"/>
    <w:rsid w:val="007E1132"/>
    <w:rsid w:val="007E2D1B"/>
    <w:rsid w:val="007E681A"/>
    <w:rsid w:val="007F1572"/>
    <w:rsid w:val="008022C7"/>
    <w:rsid w:val="008141CC"/>
    <w:rsid w:val="00814274"/>
    <w:rsid w:val="00855C48"/>
    <w:rsid w:val="00857EC2"/>
    <w:rsid w:val="00874DCB"/>
    <w:rsid w:val="00882451"/>
    <w:rsid w:val="00884E0D"/>
    <w:rsid w:val="0089778D"/>
    <w:rsid w:val="008A0D26"/>
    <w:rsid w:val="008B0671"/>
    <w:rsid w:val="008D0820"/>
    <w:rsid w:val="00905487"/>
    <w:rsid w:val="00916626"/>
    <w:rsid w:val="00936122"/>
    <w:rsid w:val="00955B90"/>
    <w:rsid w:val="00960C9A"/>
    <w:rsid w:val="00970907"/>
    <w:rsid w:val="00985167"/>
    <w:rsid w:val="00993318"/>
    <w:rsid w:val="009A32EE"/>
    <w:rsid w:val="00A045B7"/>
    <w:rsid w:val="00A06AB7"/>
    <w:rsid w:val="00A075A3"/>
    <w:rsid w:val="00A23BE9"/>
    <w:rsid w:val="00A30C6B"/>
    <w:rsid w:val="00A31A28"/>
    <w:rsid w:val="00A47A4C"/>
    <w:rsid w:val="00A64145"/>
    <w:rsid w:val="00A85784"/>
    <w:rsid w:val="00A922B3"/>
    <w:rsid w:val="00AC5883"/>
    <w:rsid w:val="00AD1261"/>
    <w:rsid w:val="00AE1BFE"/>
    <w:rsid w:val="00B37721"/>
    <w:rsid w:val="00B45B54"/>
    <w:rsid w:val="00B54333"/>
    <w:rsid w:val="00B567FE"/>
    <w:rsid w:val="00B6501E"/>
    <w:rsid w:val="00BB4D2E"/>
    <w:rsid w:val="00BE76F4"/>
    <w:rsid w:val="00C22C3F"/>
    <w:rsid w:val="00C73C01"/>
    <w:rsid w:val="00C8005E"/>
    <w:rsid w:val="00CC1BA8"/>
    <w:rsid w:val="00CD5314"/>
    <w:rsid w:val="00CE467E"/>
    <w:rsid w:val="00D41F17"/>
    <w:rsid w:val="00D4451E"/>
    <w:rsid w:val="00D47BDF"/>
    <w:rsid w:val="00D575EC"/>
    <w:rsid w:val="00D71DE2"/>
    <w:rsid w:val="00D73989"/>
    <w:rsid w:val="00D85587"/>
    <w:rsid w:val="00D87FF1"/>
    <w:rsid w:val="00DC5D5F"/>
    <w:rsid w:val="00DE04F6"/>
    <w:rsid w:val="00DF7366"/>
    <w:rsid w:val="00E2109A"/>
    <w:rsid w:val="00E22660"/>
    <w:rsid w:val="00E273DC"/>
    <w:rsid w:val="00E325FF"/>
    <w:rsid w:val="00E66C74"/>
    <w:rsid w:val="00E80C71"/>
    <w:rsid w:val="00E87AED"/>
    <w:rsid w:val="00EB23A1"/>
    <w:rsid w:val="00EC5C4A"/>
    <w:rsid w:val="00EE045C"/>
    <w:rsid w:val="00EE19A5"/>
    <w:rsid w:val="00F00D7A"/>
    <w:rsid w:val="00F0574A"/>
    <w:rsid w:val="00F17A8F"/>
    <w:rsid w:val="00F600DF"/>
    <w:rsid w:val="00F82C4B"/>
    <w:rsid w:val="00FB1E6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D8AF627-4337-438C-9698-8481299A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144F27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qFormat/>
    <w:rsid w:val="00144F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uiPriority w:val="99"/>
    <w:semiHidden/>
    <w:unhideWhenUsed/>
    <w:rsid w:val="00144F27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/>
      <w:sz w:val="28"/>
      <w:szCs w:val="28"/>
      <w:u w:val="none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/>
      <w:sz w:val="28"/>
      <w:szCs w:val="28"/>
      <w:u w:val="none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/>
      <w:sz w:val="28"/>
      <w:szCs w:val="28"/>
      <w:u w:val="non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0"/>
    <w:uiPriority w:val="99"/>
    <w:semiHidden/>
    <w:unhideWhenUsed/>
    <w:rsid w:val="000932F2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932F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Normal"/>
    <w:rsid w:val="00D87FF1"/>
    <w:pPr>
      <w:suppressAutoHyphens/>
      <w:ind w:right="355"/>
      <w:jc w:val="both"/>
    </w:pPr>
    <w:rPr>
      <w:sz w:val="22"/>
      <w:lang w:eastAsia="ar-SA"/>
    </w:rPr>
  </w:style>
  <w:style w:type="paragraph" w:customStyle="1" w:styleId="s1">
    <w:name w:val="s_1"/>
    <w:basedOn w:val="Normal"/>
    <w:rsid w:val="00CC1BA8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C1BA8"/>
    <w:rPr>
      <w:i/>
      <w:iCs/>
    </w:rPr>
  </w:style>
  <w:style w:type="character" w:styleId="Hyperlink">
    <w:name w:val="Hyperlink"/>
    <w:rsid w:val="00CC1BA8"/>
    <w:rPr>
      <w:color w:val="000080"/>
      <w:u w:val="single"/>
    </w:rPr>
  </w:style>
  <w:style w:type="character" w:customStyle="1" w:styleId="snippetequal">
    <w:name w:val="snippet_equal"/>
    <w:qFormat/>
    <w:rsid w:val="008141CC"/>
  </w:style>
  <w:style w:type="paragraph" w:styleId="BodyTextIndent">
    <w:name w:val="Body Text Indent"/>
    <w:basedOn w:val="Normal"/>
    <w:link w:val="a1"/>
    <w:uiPriority w:val="99"/>
    <w:semiHidden/>
    <w:unhideWhenUsed/>
    <w:rsid w:val="00A30C6B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rsid w:val="00A30C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DefaultParagraphFont"/>
    <w:qFormat/>
    <w:rsid w:val="00E273DC"/>
  </w:style>
  <w:style w:type="paragraph" w:customStyle="1" w:styleId="a2">
    <w:name w:val="Заголовок статьи"/>
    <w:basedOn w:val="Normal"/>
    <w:next w:val="Normal"/>
    <w:rsid w:val="00A31A2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sudact.ru/law/koap/razdel-iv/glava-24/statia-24.5/?marker=fdoctlaw" TargetMode="External" /><Relationship Id="rId11" Type="http://schemas.openxmlformats.org/officeDocument/2006/relationships/hyperlink" Target="http://sudact.ru/law/koap/razdel-iv/glava-30/statia-30.7/?marker=fdoctlaw" TargetMode="Externa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i/glava-15/statia-15.33.2/?marker=fdoctlaw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hyperlink" Target="http://sudact.ru/law/koap/razdel-i/glava-4/statia-4.5/?marker=fdoctlaw" TargetMode="External" /><Relationship Id="rId8" Type="http://schemas.openxmlformats.org/officeDocument/2006/relationships/hyperlink" Target="http://sudact.ru/law/koap/razdel-ii/glava-15/statia-15.6_1/?marker=fdoctlaw" TargetMode="External" /><Relationship Id="rId9" Type="http://schemas.openxmlformats.org/officeDocument/2006/relationships/hyperlink" Target="http://msud.garant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85AE2-0701-49A3-8D69-B304072C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